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685"/>
        <w:gridCol w:w="1574"/>
        <w:gridCol w:w="1574"/>
        <w:gridCol w:w="1574"/>
        <w:gridCol w:w="285"/>
      </w:tblGrid>
      <w:tr w:rsidR="00AC1498" w:rsidRPr="00B42622">
        <w:trPr>
          <w:trHeight w:hRule="exact" w:val="313"/>
        </w:trPr>
        <w:tc>
          <w:tcPr>
            <w:tcW w:w="10788" w:type="dxa"/>
            <w:gridSpan w:val="6"/>
            <w:tcMar>
              <w:left w:w="34" w:type="dxa"/>
              <w:right w:w="34" w:type="dxa"/>
            </w:tcMar>
            <w:vAlign w:val="center"/>
          </w:tcPr>
          <w:p w:rsidR="00AC1498" w:rsidRPr="00EF771E" w:rsidRDefault="00EF77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bookmarkStart w:id="0" w:name="1"/>
            <w:bookmarkStart w:id="1" w:name="_GoBack"/>
            <w:bookmarkEnd w:id="0"/>
            <w:bookmarkEnd w:id="1"/>
            <w:r w:rsidRPr="00EF771E">
              <w:rPr>
                <w:rFonts w:ascii="Arial" w:eastAsia="Arial" w:hAnsi="Arial" w:cs="Arial"/>
                <w:color w:val="000000"/>
                <w:sz w:val="24"/>
                <w:szCs w:val="24"/>
                <w:lang w:val="ru-RU"/>
              </w:rPr>
              <w:t>КГБУ СО "Эвенкийский дом-интернат"</w:t>
            </w:r>
          </w:p>
        </w:tc>
      </w:tr>
      <w:tr w:rsidR="00AC1498" w:rsidRPr="00B42622">
        <w:trPr>
          <w:trHeight w:hRule="exact" w:val="425"/>
        </w:trPr>
        <w:tc>
          <w:tcPr>
            <w:tcW w:w="143" w:type="dxa"/>
          </w:tcPr>
          <w:p w:rsidR="00AC1498" w:rsidRPr="00EF771E" w:rsidRDefault="00AC149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71" w:type="dxa"/>
          </w:tcPr>
          <w:p w:rsidR="00AC1498" w:rsidRPr="00EF771E" w:rsidRDefault="00AC149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0" w:type="dxa"/>
          </w:tcPr>
          <w:p w:rsidR="00AC1498" w:rsidRPr="00EF771E" w:rsidRDefault="00AC149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0" w:type="dxa"/>
          </w:tcPr>
          <w:p w:rsidR="00AC1498" w:rsidRPr="00EF771E" w:rsidRDefault="00AC149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60" w:type="dxa"/>
          </w:tcPr>
          <w:p w:rsidR="00AC1498" w:rsidRPr="00EF771E" w:rsidRDefault="00AC149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5" w:type="dxa"/>
          </w:tcPr>
          <w:p w:rsidR="00AC1498" w:rsidRPr="00EF771E" w:rsidRDefault="00AC1498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AC1498">
        <w:trPr>
          <w:trHeight w:hRule="exact" w:val="284"/>
        </w:trPr>
        <w:tc>
          <w:tcPr>
            <w:tcW w:w="10788" w:type="dxa"/>
            <w:gridSpan w:val="6"/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Отчет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услугах</w:t>
            </w:r>
            <w:proofErr w:type="spellEnd"/>
          </w:p>
        </w:tc>
      </w:tr>
      <w:tr w:rsidR="00AC1498">
        <w:trPr>
          <w:trHeight w:hRule="exact" w:val="142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1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0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313"/>
        </w:trPr>
        <w:tc>
          <w:tcPr>
            <w:tcW w:w="10788" w:type="dxa"/>
            <w:gridSpan w:val="6"/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с 01.01.2024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31.12.2024</w:t>
            </w:r>
          </w:p>
        </w:tc>
      </w:tr>
      <w:tr w:rsidR="00AC1498">
        <w:trPr>
          <w:trHeight w:hRule="exact" w:val="425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425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ИП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318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B42622">
              <w:rPr>
                <w:rFonts w:ascii="Arial" w:eastAsia="Arial" w:hAnsi="Arial" w:cs="Arial"/>
                <w:b/>
                <w:color w:val="000000"/>
                <w:lang w:val="ru-RU"/>
              </w:rPr>
              <w:t>КГБУ СО "Эвенкийский дом-интернат"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106009,00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106009,00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</w:pPr>
            <w:hyperlink r:id="rId5">
              <w:r w:rsidR="00EF771E">
                <w:rPr>
                  <w:rFonts w:ascii="Arial" w:eastAsia="Arial" w:hAnsi="Arial" w:cs="Arial"/>
                  <w:b/>
                  <w:color w:val="00000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293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Социально-бытовые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77546,00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77546,00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6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 w:rsidTr="00B42622">
        <w:trPr>
          <w:trHeight w:hRule="exact" w:val="1807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Предоставление сан.-гигиенических услуг лицам, не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способным по состоянию здоровья самост. осуществлять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за собой уход (в т.ч. обтирание, обмывание, вынос судна;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мытье головы, тела; размягчение и стрижка ногтей;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стрижка, бритье; смена белья) (15)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3261,00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3261,00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7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59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76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Отправка за счет средств получателя социальных услуг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почтовой корреспонденции, оказание помощи 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написании и прочтении писем (16)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8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 w:rsidTr="00B42622">
        <w:trPr>
          <w:trHeight w:hRule="exact" w:val="1645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Обеспечение площадью жил</w:t>
            </w:r>
            <w:proofErr w:type="gramStart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омещений согласно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нормативам, утв. Правительством края для краевых УСО,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для остальных поставщиков соц. услуг, включенных 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реестр поставщиков соц. услуг, - не ниже нормативов,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утв.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(01)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18638,00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18638,00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9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122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Обеспечение питанием согласно нормам, утв.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Правительством края для краевых УСО, для остальных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поставщиков социальных услуг, включенных в реестр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поставщиков соц. услуг, - не ниже норм, утв.</w:t>
            </w:r>
            <w:r w:rsidRPr="00B42622">
              <w:rPr>
                <w:lang w:val="ru-RU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(02)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18350,00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18350,00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0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122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Обеспечение мягким инвентарем (постел. принадлеж.)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согласно нормативам, утв. Правительством края для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краевых УСО, для ост. поставщиков соц. услуг,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включенных в реестр поставщиков соц. услуг, - не ниже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нормативов, утв.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Правительством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края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(03)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18754,00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18754,00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1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53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Уборка жилых помещений и стирка постельных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принадлежностей (04)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18542,00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18542,00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2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293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Социально-медицинские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25771,00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25771,00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3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122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Покупка за счет средств получателя социальных услуг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лекарственных препаратов и изделий медицинского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назначения (по заключению врачей), в том числе по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льготному рецепту и их доставка получателю социальных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услуг (57)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4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27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122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Содействие в получении мед</w:t>
            </w:r>
            <w:proofErr w:type="gramStart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омощи в объеме тер.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программы гос. гарантий бесплатного оказания гр. Р.Ф.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мед. помощи в Красноярском крае, госпитализации,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диспансеризации, мед. осмотрах (в т.ч. вызов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 xml:space="preserve">соответствующего сп-та, доставка анализов и пр.)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(58)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5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14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122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Выполнение медицинских процедур по назначению врача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(в том числе помощь в опорожнении кишечника,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обработка ран и наложение повязок, осуществление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накладывания горчичников, компрессов, закапывание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капель) (76)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6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43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C1498">
        <w:trPr>
          <w:trHeight w:hRule="exact" w:val="1220"/>
        </w:trPr>
        <w:tc>
          <w:tcPr>
            <w:tcW w:w="143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Выполнение процедур, связанных с наблюдением за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состоянием здоровья получателей социальных услуг (в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том числе измерение температуры тела, артериального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давления, контроль за приемом лекарств, назначенных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врачом) (17)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13161,00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13161,00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7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60</w:t>
              </w:r>
            </w:hyperlink>
          </w:p>
        </w:tc>
        <w:tc>
          <w:tcPr>
            <w:tcW w:w="285" w:type="dxa"/>
          </w:tcPr>
          <w:p w:rsidR="00AC1498" w:rsidRDefault="00AC14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C1498" w:rsidRDefault="00EF771E">
      <w:pPr>
        <w:rPr>
          <w:sz w:val="0"/>
          <w:szCs w:val="0"/>
        </w:rPr>
      </w:pPr>
      <w:r>
        <w:br w:type="page"/>
      </w:r>
    </w:p>
    <w:p w:rsidR="00AC1498" w:rsidRDefault="00AC1498">
      <w:pPr>
        <w:sectPr w:rsidR="00AC149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574"/>
        <w:gridCol w:w="1574"/>
        <w:gridCol w:w="1574"/>
      </w:tblGrid>
      <w:tr w:rsidR="00AC1498">
        <w:trPr>
          <w:trHeight w:hRule="exact" w:val="145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bookmarkStart w:id="2" w:name="2"/>
            <w:bookmarkEnd w:id="2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lastRenderedPageBreak/>
              <w:t>Оказание содействия в проведении оздоровительных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мероприятий (в т.ч. выполнение получателями соц. услуг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адекватных их физическим возможностям физических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упражнений, оказывающих тренировочное действие 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повышающих реабилитационные возможности) (18)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8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49</w:t>
              </w:r>
            </w:hyperlink>
          </w:p>
        </w:tc>
      </w:tr>
      <w:tr w:rsidR="00AC1498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Систематическое наблюдение за получателями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социальных услуг в целях выявления отклонений 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состоянии их здоровья, организация медико-социального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обследования (19)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10050,00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19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58</w:t>
              </w:r>
            </w:hyperlink>
          </w:p>
        </w:tc>
      </w:tr>
      <w:tr w:rsidR="00AC1498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Консультирование по социально-медицинским вопросам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(поддержание и сохранение здоровья получателей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социальных услуг) (20)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0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48</w:t>
              </w:r>
            </w:hyperlink>
          </w:p>
        </w:tc>
      </w:tr>
      <w:tr w:rsidR="00AC1498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Проведение мероприятий, направленных на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формирование здорового образа жизни, проведение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санитарно-просветительской работы (21)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1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57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Проведение занятий по адаптивной физической культуре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(59)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2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45</w:t>
              </w:r>
            </w:hyperlink>
          </w:p>
        </w:tc>
      </w:tr>
      <w:tr w:rsidR="00AC1498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Социально-психологические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3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32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Социально-психологическое консультирование, в том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числе по вопросам внутрисемейных отношений (22)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4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23</w:t>
              </w:r>
            </w:hyperlink>
          </w:p>
        </w:tc>
      </w:tr>
      <w:tr w:rsidR="00AC1498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Социально-психологический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патронаж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(24)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5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32</w:t>
              </w:r>
            </w:hyperlink>
          </w:p>
        </w:tc>
      </w:tr>
      <w:tr w:rsidR="00AC1498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Проведение воспитательно-профилактической работы 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целях устранения различных психологических факторов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и причин, обусловливающих отклонение в состоянии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психического здоровья (61)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6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</w:t>
              </w:r>
            </w:hyperlink>
          </w:p>
        </w:tc>
      </w:tr>
      <w:tr w:rsidR="00AC1498">
        <w:trPr>
          <w:trHeight w:hRule="exact" w:val="122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Психодиагностика и обследование личности ПСУ в целях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выявл-я и анализа псих. состояния и индивид.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особенностей личности, влияющих на отклонения в их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поведении и взаимоотношениях с окруж. людьми, для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составл. прогноза и разработки рекомендаций (62)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7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26</w:t>
              </w:r>
            </w:hyperlink>
          </w:p>
        </w:tc>
      </w:tr>
      <w:tr w:rsidR="00AC1498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Социально-педагогические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2123,00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2123,00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8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53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Социально-педагогическая коррекция, включая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диагностику и консультирование (28)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29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Формирование позитивных интересов, в том числе 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сфере досуга, спорта, здорового образа жизни (64)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0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24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Организация досуга (праздники, экскурсии и другие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культурные мероприятия) (65)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1702,00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1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52</w:t>
              </w:r>
            </w:hyperlink>
          </w:p>
        </w:tc>
      </w:tr>
      <w:tr w:rsidR="00AC1498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Социально-трудовые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2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24</w:t>
              </w:r>
            </w:hyperlink>
          </w:p>
        </w:tc>
      </w:tr>
      <w:tr w:rsidR="00AC1498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Проведение мероприятий по использованию трудовых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возможностей и обучению доступным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профессиональным навыкам получателей социальных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услуг (социально-трудовая реабилитация) (29)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3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24</w:t>
              </w:r>
            </w:hyperlink>
          </w:p>
        </w:tc>
      </w:tr>
      <w:tr w:rsidR="00AC1498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Социально-правовые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4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37</w:t>
              </w:r>
            </w:hyperlink>
          </w:p>
        </w:tc>
      </w:tr>
      <w:tr w:rsidR="00AC1498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Оказание помощи в оформлении и восстановлении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утраченных документов получателей социальных услуг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(32)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5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5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Оказание помощи в получении юридических услуг, в том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числе бесплатно (33)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6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2</w:t>
              </w:r>
            </w:hyperlink>
          </w:p>
        </w:tc>
      </w:tr>
      <w:tr w:rsidR="00AC1498">
        <w:trPr>
          <w:trHeight w:hRule="exact" w:val="122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Оказание помощи в защите прав и законных интересов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получателей социальных услуг (содействие в получении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полагающихся льгот, пособий, компенсаций, алиментов 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других выплат в соответствии с действующим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законодательством) (34)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7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35</w:t>
              </w:r>
            </w:hyperlink>
          </w:p>
        </w:tc>
      </w:tr>
      <w:tr w:rsidR="00AC1498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Консультирование по социально-правовым вопросам,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связанным с правом граждан на социальное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обслуживание, получение мер социальной поддержки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(69)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8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34</w:t>
              </w:r>
            </w:hyperlink>
          </w:p>
        </w:tc>
      </w:tr>
      <w:tr w:rsidR="00AC1498">
        <w:trPr>
          <w:trHeight w:hRule="exact" w:val="293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Коммуникативные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39">
              <w:r w:rsidR="00EF771E">
                <w:rPr>
                  <w:rFonts w:ascii="Arial" w:eastAsia="Arial" w:hAnsi="Arial" w:cs="Arial"/>
                  <w:b/>
                  <w:color w:val="000000"/>
                  <w:sz w:val="20"/>
                  <w:szCs w:val="20"/>
                </w:rPr>
                <w:t>45</w:t>
              </w:r>
            </w:hyperlink>
          </w:p>
        </w:tc>
      </w:tr>
    </w:tbl>
    <w:p w:rsidR="00AC1498" w:rsidRDefault="00EF771E">
      <w:pPr>
        <w:rPr>
          <w:sz w:val="0"/>
          <w:szCs w:val="0"/>
        </w:rPr>
      </w:pPr>
      <w:r>
        <w:br w:type="page"/>
      </w:r>
    </w:p>
    <w:p w:rsidR="00AC1498" w:rsidRDefault="00AC1498">
      <w:pPr>
        <w:sectPr w:rsidR="00AC149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1574"/>
        <w:gridCol w:w="1574"/>
        <w:gridCol w:w="1574"/>
      </w:tblGrid>
      <w:tr w:rsidR="00AC1498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bookmarkStart w:id="3" w:name="3"/>
            <w:bookmarkEnd w:id="3"/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Обучение инвалидов (детей-инвалидов) пользованию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средствами ухода и техническими средствами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реабилитации (35)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0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10</w:t>
              </w:r>
            </w:hyperlink>
          </w:p>
        </w:tc>
      </w:tr>
      <w:tr w:rsidR="00AC1498">
        <w:trPr>
          <w:trHeight w:hRule="exact" w:val="76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Проведение (содействие в проведении) социально-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реабилитационных мероприятий в сфере социального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обслуживания (36)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1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19</w:t>
              </w:r>
            </w:hyperlink>
          </w:p>
        </w:tc>
      </w:tr>
      <w:tr w:rsidR="00AC1498">
        <w:trPr>
          <w:trHeight w:hRule="exact" w:val="53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Обучение навыкам самообслуживания, поведения в быту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и общественных местах (37)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2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37</w:t>
              </w:r>
            </w:hyperlink>
          </w:p>
        </w:tc>
      </w:tr>
      <w:tr w:rsidR="00AC1498">
        <w:trPr>
          <w:trHeight w:hRule="exact" w:val="122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Обучение (оказание помощи в обучении) получателей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социальных услуг основам компьютерной грамотности,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навыкам пользования информационно-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коммуникационными технологиями в повседневной жизни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(70)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3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1</w:t>
              </w:r>
            </w:hyperlink>
          </w:p>
        </w:tc>
      </w:tr>
      <w:tr w:rsidR="00AC1498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Проведение занятий в группах взаимоподдержки, клубах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общения, формирование и организация работы групп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здоровья по медицинским показаниям и возрастным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группам (71)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4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33</w:t>
              </w:r>
            </w:hyperlink>
          </w:p>
        </w:tc>
      </w:tr>
      <w:tr w:rsidR="00AC1498">
        <w:trPr>
          <w:trHeight w:hRule="exact" w:val="99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Содействие в обеспечении техническими средствами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реабилитации, включая протезно-ортопедические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изделия, содействие в проведении медико-социальной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экспертизы (73)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5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3</w:t>
              </w:r>
            </w:hyperlink>
          </w:p>
        </w:tc>
      </w:tr>
      <w:tr w:rsidR="00AC1498">
        <w:trPr>
          <w:trHeight w:hRule="exact" w:val="122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54" w:type="dxa"/>
              <w:right w:w="34" w:type="dxa"/>
            </w:tcMar>
            <w:vAlign w:val="center"/>
          </w:tcPr>
          <w:p w:rsidR="00AC1498" w:rsidRPr="00B42622" w:rsidRDefault="00EF771E">
            <w:pPr>
              <w:spacing w:before="15" w:after="15" w:line="238" w:lineRule="auto"/>
              <w:ind w:left="150" w:right="30"/>
              <w:rPr>
                <w:sz w:val="20"/>
                <w:szCs w:val="20"/>
                <w:lang w:val="ru-RU"/>
              </w:rPr>
            </w:pP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Содействие в перевозке граждан пожилого возраста и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инвалидов, семей, имеющих детей-инвалидов, к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социально-значимым объектам, в том числе с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предоставлением транспортной услуги "социальное</w:t>
            </w:r>
            <w:r w:rsidRPr="00B42622">
              <w:rPr>
                <w:lang w:val="ru-RU"/>
              </w:rPr>
              <w:br/>
            </w:r>
            <w:r w:rsidRPr="00B42622">
              <w:rPr>
                <w:rFonts w:ascii="Arial" w:eastAsia="Arial" w:hAnsi="Arial" w:cs="Arial"/>
                <w:color w:val="000000"/>
                <w:sz w:val="20"/>
                <w:szCs w:val="20"/>
                <w:lang w:val="ru-RU"/>
              </w:rPr>
              <w:t>такси" (38)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EF771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AC1498" w:rsidRDefault="00B4262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hyperlink r:id="rId46">
              <w:r w:rsidR="00EF771E">
                <w:rPr>
                  <w:rFonts w:ascii="Arial" w:eastAsia="Arial" w:hAnsi="Arial" w:cs="Arial"/>
                  <w:color w:val="000000"/>
                  <w:sz w:val="20"/>
                  <w:szCs w:val="20"/>
                </w:rPr>
                <w:t>8</w:t>
              </w:r>
            </w:hyperlink>
          </w:p>
        </w:tc>
      </w:tr>
    </w:tbl>
    <w:p w:rsidR="00AC1498" w:rsidRDefault="00EF771E">
      <w:r>
        <w:rPr>
          <w:color w:val="FFFFFF"/>
          <w:sz w:val="2"/>
          <w:szCs w:val="2"/>
        </w:rPr>
        <w:t>.</w:t>
      </w:r>
    </w:p>
    <w:sectPr w:rsidR="00AC149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C1498"/>
    <w:rsid w:val="00B42622"/>
    <w:rsid w:val="00D31453"/>
    <w:rsid w:val="00E209E2"/>
    <w:rsid w:val="00E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OtchetListGrid.aspx?NumCode=160303&amp;PassParam=1000080001000000_1_56011700000000','_blank','width=600,%20height=800,%20resizable=no,%20scrollbars=yes'))" TargetMode="External"/><Relationship Id="rId13" Type="http://schemas.openxmlformats.org/officeDocument/2006/relationships/hyperlink" Target="javascript:void(window.open('OtchetListGrid.aspx?NumCode=160302&amp;PassParam=1000080001000000_2','_blank','width=600,%20height=800,%20resizable=no,%20scrollbars=yes'))" TargetMode="External"/><Relationship Id="rId18" Type="http://schemas.openxmlformats.org/officeDocument/2006/relationships/hyperlink" Target="javascript:void(window.open('OtchetListGrid.aspx?NumCode=160303&amp;PassParam=1000080001000000_2_56020500000000','_blank','width=600,%20height=800,%20resizable=no,%20scrollbars=yes'))" TargetMode="External"/><Relationship Id="rId26" Type="http://schemas.openxmlformats.org/officeDocument/2006/relationships/hyperlink" Target="javascript:void(window.open('OtchetListGrid.aspx?NumCode=160303&amp;PassParam=1000080001000000_3_56030400000000','_blank','width=600,%20height=800,%20resizable=no,%20scrollbars=yes'))" TargetMode="External"/><Relationship Id="rId39" Type="http://schemas.openxmlformats.org/officeDocument/2006/relationships/hyperlink" Target="javascript:void(window.open('OtchetListGrid.aspx?NumCode=160302&amp;PassParam=1000080001000000_7','_blank','width=600,%20height=800,%20resizable=no,%20scrollbars=yes')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window.open('OtchetListGrid.aspx?NumCode=160303&amp;PassParam=1000080001000000_2_56020800000000','_blank','width=600,%20height=800,%20resizable=no,%20scrollbars=yes'))" TargetMode="External"/><Relationship Id="rId34" Type="http://schemas.openxmlformats.org/officeDocument/2006/relationships/hyperlink" Target="javascript:void(window.open('OtchetListGrid.aspx?NumCode=160302&amp;PassParam=1000080001000000_6','_blank','width=600,%20height=800,%20resizable=no,%20scrollbars=yes'))" TargetMode="External"/><Relationship Id="rId42" Type="http://schemas.openxmlformats.org/officeDocument/2006/relationships/hyperlink" Target="javascript:void(window.open('OtchetListGrid.aspx?NumCode=160303&amp;PassParam=1000080001000000_7_56070300000000','_blank','width=600,%20height=800,%20resizable=no,%20scrollbars=yes'))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void(window.open('OtchetListGrid.aspx?NumCode=160303&amp;PassParam=1000080001000000_1_56011600000000','_blank','width=600,%20height=800,%20resizable=no,%20scrollbars=yes'))" TargetMode="External"/><Relationship Id="rId12" Type="http://schemas.openxmlformats.org/officeDocument/2006/relationships/hyperlink" Target="javascript:void(window.open('OtchetListGrid.aspx?NumCode=160303&amp;PassParam=1000080001000000_1_56012500000000','_blank','width=600,%20height=800,%20resizable=no,%20scrollbars=yes'))" TargetMode="External"/><Relationship Id="rId17" Type="http://schemas.openxmlformats.org/officeDocument/2006/relationships/hyperlink" Target="javascript:void(window.open('OtchetListGrid.aspx?NumCode=160303&amp;PassParam=1000080001000000_2_56020400000000','_blank','width=600,%20height=800,%20resizable=no,%20scrollbars=yes'))" TargetMode="External"/><Relationship Id="rId25" Type="http://schemas.openxmlformats.org/officeDocument/2006/relationships/hyperlink" Target="javascript:void(window.open('OtchetListGrid.aspx?NumCode=160303&amp;PassParam=1000080001000000_3_56030200000000','_blank','width=600,%20height=800,%20resizable=no,%20scrollbars=yes'))" TargetMode="External"/><Relationship Id="rId33" Type="http://schemas.openxmlformats.org/officeDocument/2006/relationships/hyperlink" Target="javascript:void(window.open('OtchetListGrid.aspx?NumCode=160303&amp;PassParam=1000080001000000_5_56050100000000','_blank','width=600,%20height=800,%20resizable=no,%20scrollbars=yes'))" TargetMode="External"/><Relationship Id="rId38" Type="http://schemas.openxmlformats.org/officeDocument/2006/relationships/hyperlink" Target="javascript:void(window.open('OtchetListGrid.aspx?NumCode=160303&amp;PassParam=1000080001000000_6_56060400000000','_blank','width=600,%20height=800,%20resizable=no,%20scrollbars=yes'))" TargetMode="External"/><Relationship Id="rId46" Type="http://schemas.openxmlformats.org/officeDocument/2006/relationships/hyperlink" Target="javascript:void(window.open('OtchetListGrid.aspx?NumCode=160303&amp;PassParam=1000080001000000_7_56070800000000','_blank','width=600,%20height=800,%20resizable=no,%20scrollbars=yes')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window.open('OtchetListGrid.aspx?NumCode=160303&amp;PassParam=1000080001000000_2_56020300000000','_blank','width=600,%20height=800,%20resizable=no,%20scrollbars=yes'))" TargetMode="External"/><Relationship Id="rId20" Type="http://schemas.openxmlformats.org/officeDocument/2006/relationships/hyperlink" Target="javascript:void(window.open('OtchetListGrid.aspx?NumCode=160303&amp;PassParam=1000080001000000_2_56020700000000','_blank','width=600,%20height=800,%20resizable=no,%20scrollbars=yes'))" TargetMode="External"/><Relationship Id="rId29" Type="http://schemas.openxmlformats.org/officeDocument/2006/relationships/hyperlink" Target="javascript:void(window.open('OtchetListGrid.aspx?NumCode=160303&amp;PassParam=1000080001000000_4_56040300000000','_blank','width=600,%20height=800,%20resizable=no,%20scrollbars=yes'))" TargetMode="External"/><Relationship Id="rId41" Type="http://schemas.openxmlformats.org/officeDocument/2006/relationships/hyperlink" Target="javascript:void(window.open('OtchetListGrid.aspx?NumCode=160303&amp;PassParam=1000080001000000_7_56070200000000','_blank','width=600,%20height=800,%20resizable=no,%20scrollbars=yes')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window.open('OtchetListGrid.aspx?NumCode=160302&amp;PassParam=1000080001000000_1','_blank','width=600,%20height=800,%20resizable=no,%20scrollbars=yes'))" TargetMode="External"/><Relationship Id="rId11" Type="http://schemas.openxmlformats.org/officeDocument/2006/relationships/hyperlink" Target="javascript:void(window.open('OtchetListGrid.aspx?NumCode=160303&amp;PassParam=1000080001000000_1_56012300000000','_blank','width=600,%20height=800,%20resizable=no,%20scrollbars=yes'))" TargetMode="External"/><Relationship Id="rId24" Type="http://schemas.openxmlformats.org/officeDocument/2006/relationships/hyperlink" Target="javascript:void(window.open('OtchetListGrid.aspx?NumCode=160303&amp;PassParam=1000080001000000_3_56030100000000','_blank','width=600,%20height=800,%20resizable=no,%20scrollbars=yes'))" TargetMode="External"/><Relationship Id="rId32" Type="http://schemas.openxmlformats.org/officeDocument/2006/relationships/hyperlink" Target="javascript:void(window.open('OtchetListGrid.aspx?NumCode=160302&amp;PassParam=1000080001000000_5','_blank','width=600,%20height=800,%20resizable=no,%20scrollbars=yes'))" TargetMode="External"/><Relationship Id="rId37" Type="http://schemas.openxmlformats.org/officeDocument/2006/relationships/hyperlink" Target="javascript:void(window.open('OtchetListGrid.aspx?NumCode=160303&amp;PassParam=1000080001000000_6_56060300000000','_blank','width=600,%20height=800,%20resizable=no,%20scrollbars=yes'))" TargetMode="External"/><Relationship Id="rId40" Type="http://schemas.openxmlformats.org/officeDocument/2006/relationships/hyperlink" Target="javascript:void(window.open('OtchetListGrid.aspx?NumCode=160303&amp;PassParam=1000080001000000_7_56070100000000','_blank','width=600,%20height=800,%20resizable=no,%20scrollbars=yes'))" TargetMode="External"/><Relationship Id="rId45" Type="http://schemas.openxmlformats.org/officeDocument/2006/relationships/hyperlink" Target="javascript:void(window.open('OtchetListGrid.aspx?NumCode=160303&amp;PassParam=1000080001000000_7_56070700000000','_blank','width=600,%20height=800,%20resizable=no,%20scrollbars=yes'))" TargetMode="External"/><Relationship Id="rId5" Type="http://schemas.openxmlformats.org/officeDocument/2006/relationships/hyperlink" Target="javascript:void(window.open('OtchetListGrid.aspx?NumCode=160301&amp;PassParam=1000080001000000','_blank','width=600,%20height=800,%20resizable=no,%20scrollbars=yes'))" TargetMode="External"/><Relationship Id="rId15" Type="http://schemas.openxmlformats.org/officeDocument/2006/relationships/hyperlink" Target="javascript:void(window.open('OtchetListGrid.aspx?NumCode=160303&amp;PassParam=1000080001000000_2_56020200000000','_blank','width=600,%20height=800,%20resizable=no,%20scrollbars=yes'))" TargetMode="External"/><Relationship Id="rId23" Type="http://schemas.openxmlformats.org/officeDocument/2006/relationships/hyperlink" Target="javascript:void(window.open('OtchetListGrid.aspx?NumCode=160302&amp;PassParam=1000080001000000_3','_blank','width=600,%20height=800,%20resizable=no,%20scrollbars=yes'))" TargetMode="External"/><Relationship Id="rId28" Type="http://schemas.openxmlformats.org/officeDocument/2006/relationships/hyperlink" Target="javascript:void(window.open('OtchetListGrid.aspx?NumCode=160302&amp;PassParam=1000080001000000_4','_blank','width=600,%20height=800,%20resizable=no,%20scrollbars=yes'))" TargetMode="External"/><Relationship Id="rId36" Type="http://schemas.openxmlformats.org/officeDocument/2006/relationships/hyperlink" Target="javascript:void(window.open('OtchetListGrid.aspx?NumCode=160303&amp;PassParam=1000080001000000_6_56060200000000','_blank','width=600,%20height=800,%20resizable=no,%20scrollbars=yes'))" TargetMode="External"/><Relationship Id="rId10" Type="http://schemas.openxmlformats.org/officeDocument/2006/relationships/hyperlink" Target="javascript:void(window.open('OtchetListGrid.aspx?NumCode=160303&amp;PassParam=1000080001000000_1_56012200000000','_blank','width=600,%20height=800,%20resizable=no,%20scrollbars=yes'))" TargetMode="External"/><Relationship Id="rId19" Type="http://schemas.openxmlformats.org/officeDocument/2006/relationships/hyperlink" Target="javascript:void(window.open('OtchetListGrid.aspx?NumCode=160303&amp;PassParam=1000080001000000_2_56020600000000','_blank','width=600,%20height=800,%20resizable=no,%20scrollbars=yes'))" TargetMode="External"/><Relationship Id="rId31" Type="http://schemas.openxmlformats.org/officeDocument/2006/relationships/hyperlink" Target="javascript:void(window.open('OtchetListGrid.aspx?NumCode=160303&amp;PassParam=1000080001000000_4_56040500000000','_blank','width=600,%20height=800,%20resizable=no,%20scrollbars=yes'))" TargetMode="External"/><Relationship Id="rId44" Type="http://schemas.openxmlformats.org/officeDocument/2006/relationships/hyperlink" Target="javascript:void(window.open('OtchetListGrid.aspx?NumCode=160303&amp;PassParam=1000080001000000_7_56070500000000','_blank','width=600,%20height=800,%20resizable=no,%20scrollbars=yes'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window.open('OtchetListGrid.aspx?NumCode=160303&amp;PassParam=1000080001000000_1_56012100000000','_blank','width=600,%20height=800,%20resizable=no,%20scrollbars=yes'))" TargetMode="External"/><Relationship Id="rId14" Type="http://schemas.openxmlformats.org/officeDocument/2006/relationships/hyperlink" Target="javascript:void(window.open('OtchetListGrid.aspx?NumCode=160303&amp;PassParam=1000080001000000_2_56020100000000','_blank','width=600,%20height=800,%20resizable=no,%20scrollbars=yes'))" TargetMode="External"/><Relationship Id="rId22" Type="http://schemas.openxmlformats.org/officeDocument/2006/relationships/hyperlink" Target="javascript:void(window.open('OtchetListGrid.aspx?NumCode=160303&amp;PassParam=1000080001000000_2_56020900000000','_blank','width=600,%20height=800,%20resizable=no,%20scrollbars=yes'))" TargetMode="External"/><Relationship Id="rId27" Type="http://schemas.openxmlformats.org/officeDocument/2006/relationships/hyperlink" Target="javascript:void(window.open('OtchetListGrid.aspx?NumCode=160303&amp;PassParam=1000080001000000_3_56030500000000','_blank','width=600,%20height=800,%20resizable=no,%20scrollbars=yes'))" TargetMode="External"/><Relationship Id="rId30" Type="http://schemas.openxmlformats.org/officeDocument/2006/relationships/hyperlink" Target="javascript:void(window.open('OtchetListGrid.aspx?NumCode=160303&amp;PassParam=1000080001000000_4_56040400000000','_blank','width=600,%20height=800,%20resizable=no,%20scrollbars=yes'))" TargetMode="External"/><Relationship Id="rId35" Type="http://schemas.openxmlformats.org/officeDocument/2006/relationships/hyperlink" Target="javascript:void(window.open('OtchetListGrid.aspx?NumCode=160303&amp;PassParam=1000080001000000_6_56060100000000','_blank','width=600,%20height=800,%20resizable=no,%20scrollbars=yes'))" TargetMode="External"/><Relationship Id="rId43" Type="http://schemas.openxmlformats.org/officeDocument/2006/relationships/hyperlink" Target="javascript:void(window.open('OtchetListGrid.aspx?NumCode=160303&amp;PassParam=1000080001000000_7_56070400000000','_blank','width=600,%20height=800,%20resizable=no,%20scrollbars=yes'))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2195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otchet_16</vt:lpstr>
      <vt:lpstr>Page1</vt:lpstr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otchet_16</dc:title>
  <dc:creator>FastReport.NET</dc:creator>
  <cp:lastModifiedBy>Default</cp:lastModifiedBy>
  <cp:revision>3</cp:revision>
  <dcterms:created xsi:type="dcterms:W3CDTF">2025-01-23T09:46:00Z</dcterms:created>
  <dcterms:modified xsi:type="dcterms:W3CDTF">2025-01-23T09:54:00Z</dcterms:modified>
</cp:coreProperties>
</file>